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9"/>
        <w:gridCol w:w="4904"/>
      </w:tblGrid>
      <w:tr w:rsidR="00393302" w:rsidRPr="00393302" w:rsidTr="00393302">
        <w:tc>
          <w:tcPr>
            <w:tcW w:w="4926" w:type="dxa"/>
            <w:hideMark/>
          </w:tcPr>
          <w:p w:rsidR="00393302" w:rsidRPr="00393302" w:rsidRDefault="00393302" w:rsidP="00393302">
            <w:pPr>
              <w:jc w:val="center"/>
              <w:rPr>
                <w:bCs/>
                <w:sz w:val="28"/>
                <w:szCs w:val="28"/>
              </w:rPr>
            </w:pPr>
            <w:r w:rsidRPr="00393302">
              <w:rPr>
                <w:bCs/>
                <w:sz w:val="28"/>
                <w:szCs w:val="28"/>
              </w:rPr>
              <w:t xml:space="preserve">Принято </w:t>
            </w:r>
          </w:p>
          <w:p w:rsidR="00393302" w:rsidRPr="00393302" w:rsidRDefault="00393302" w:rsidP="00393302">
            <w:pPr>
              <w:jc w:val="center"/>
              <w:rPr>
                <w:bCs/>
                <w:sz w:val="28"/>
                <w:szCs w:val="28"/>
              </w:rPr>
            </w:pPr>
            <w:r w:rsidRPr="00393302">
              <w:rPr>
                <w:bCs/>
                <w:sz w:val="28"/>
                <w:szCs w:val="28"/>
              </w:rPr>
              <w:t xml:space="preserve">на заседании педагогического совета МБОУ СОШ с. </w:t>
            </w:r>
            <w:proofErr w:type="spellStart"/>
            <w:r w:rsidRPr="00393302">
              <w:rPr>
                <w:bCs/>
                <w:sz w:val="28"/>
                <w:szCs w:val="28"/>
              </w:rPr>
              <w:t>Калтыманово</w:t>
            </w:r>
            <w:proofErr w:type="spellEnd"/>
          </w:p>
          <w:p w:rsidR="00393302" w:rsidRPr="00393302" w:rsidRDefault="00393302" w:rsidP="00393302">
            <w:pPr>
              <w:jc w:val="center"/>
              <w:rPr>
                <w:bCs/>
                <w:sz w:val="28"/>
                <w:szCs w:val="28"/>
              </w:rPr>
            </w:pPr>
            <w:r w:rsidRPr="00393302">
              <w:rPr>
                <w:bCs/>
                <w:sz w:val="28"/>
                <w:szCs w:val="28"/>
              </w:rPr>
              <w:t>протокол № _____________</w:t>
            </w:r>
          </w:p>
          <w:p w:rsidR="00393302" w:rsidRPr="00393302" w:rsidRDefault="00393302" w:rsidP="00393302">
            <w:pPr>
              <w:jc w:val="center"/>
              <w:rPr>
                <w:bCs/>
                <w:sz w:val="28"/>
                <w:szCs w:val="28"/>
              </w:rPr>
            </w:pPr>
            <w:r w:rsidRPr="00393302">
              <w:rPr>
                <w:bCs/>
                <w:sz w:val="28"/>
                <w:szCs w:val="28"/>
              </w:rPr>
              <w:t>«_____» _______________20______г.</w:t>
            </w:r>
          </w:p>
        </w:tc>
        <w:tc>
          <w:tcPr>
            <w:tcW w:w="4927" w:type="dxa"/>
            <w:hideMark/>
          </w:tcPr>
          <w:p w:rsidR="00393302" w:rsidRPr="00393302" w:rsidRDefault="00393302" w:rsidP="00393302">
            <w:pPr>
              <w:jc w:val="center"/>
              <w:rPr>
                <w:bCs/>
                <w:sz w:val="28"/>
                <w:szCs w:val="28"/>
              </w:rPr>
            </w:pPr>
            <w:r w:rsidRPr="00393302">
              <w:rPr>
                <w:bCs/>
                <w:sz w:val="28"/>
                <w:szCs w:val="28"/>
              </w:rPr>
              <w:t>Утверждаю</w:t>
            </w:r>
          </w:p>
          <w:p w:rsidR="00393302" w:rsidRPr="00393302" w:rsidRDefault="00393302" w:rsidP="00393302">
            <w:pPr>
              <w:jc w:val="center"/>
              <w:rPr>
                <w:bCs/>
                <w:sz w:val="28"/>
                <w:szCs w:val="28"/>
              </w:rPr>
            </w:pPr>
            <w:r w:rsidRPr="00393302">
              <w:rPr>
                <w:bCs/>
                <w:sz w:val="28"/>
                <w:szCs w:val="28"/>
              </w:rPr>
              <w:t xml:space="preserve">Директор МБОУ СОШ с. </w:t>
            </w:r>
            <w:proofErr w:type="spellStart"/>
            <w:r w:rsidRPr="00393302">
              <w:rPr>
                <w:bCs/>
                <w:sz w:val="28"/>
                <w:szCs w:val="28"/>
              </w:rPr>
              <w:t>Калтыманово</w:t>
            </w:r>
            <w:proofErr w:type="spellEnd"/>
          </w:p>
          <w:p w:rsidR="00393302" w:rsidRPr="00393302" w:rsidRDefault="00393302" w:rsidP="00393302">
            <w:pPr>
              <w:jc w:val="center"/>
              <w:rPr>
                <w:bCs/>
                <w:sz w:val="28"/>
                <w:szCs w:val="28"/>
              </w:rPr>
            </w:pPr>
            <w:r w:rsidRPr="00393302">
              <w:rPr>
                <w:bCs/>
                <w:sz w:val="28"/>
                <w:szCs w:val="28"/>
              </w:rPr>
              <w:t>______________________________</w:t>
            </w:r>
          </w:p>
          <w:p w:rsidR="00393302" w:rsidRPr="00393302" w:rsidRDefault="00393302" w:rsidP="00393302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393302">
              <w:rPr>
                <w:bCs/>
                <w:sz w:val="28"/>
                <w:szCs w:val="28"/>
              </w:rPr>
              <w:t>Сливинский</w:t>
            </w:r>
            <w:proofErr w:type="spellEnd"/>
            <w:r w:rsidRPr="00393302">
              <w:rPr>
                <w:bCs/>
                <w:sz w:val="28"/>
                <w:szCs w:val="28"/>
              </w:rPr>
              <w:t xml:space="preserve"> Е.Б.</w:t>
            </w:r>
          </w:p>
          <w:p w:rsidR="00393302" w:rsidRPr="00393302" w:rsidRDefault="00393302" w:rsidP="00393302">
            <w:pPr>
              <w:jc w:val="center"/>
              <w:rPr>
                <w:bCs/>
                <w:sz w:val="28"/>
                <w:szCs w:val="28"/>
              </w:rPr>
            </w:pPr>
            <w:r w:rsidRPr="00393302">
              <w:rPr>
                <w:bCs/>
                <w:sz w:val="28"/>
                <w:szCs w:val="28"/>
              </w:rPr>
              <w:t>приказ № _________                            от «______»______20________г.</w:t>
            </w:r>
          </w:p>
        </w:tc>
      </w:tr>
    </w:tbl>
    <w:p w:rsidR="00393302" w:rsidRPr="00393302" w:rsidRDefault="00393302" w:rsidP="00393302">
      <w:pPr>
        <w:widowControl w:val="0"/>
        <w:shd w:val="clear" w:color="auto" w:fill="FFFFFF"/>
        <w:autoSpaceDE w:val="0"/>
        <w:autoSpaceDN w:val="0"/>
        <w:adjustRightInd w:val="0"/>
        <w:spacing w:after="0"/>
        <w:ind w:left="4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73B19" w:rsidRPr="00373B19" w:rsidRDefault="00373B19" w:rsidP="00373B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B1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373B19" w:rsidRPr="00373B19" w:rsidRDefault="00373B19" w:rsidP="00373B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B19">
        <w:rPr>
          <w:rFonts w:ascii="Times New Roman" w:hAnsi="Times New Roman" w:cs="Times New Roman"/>
          <w:b/>
          <w:sz w:val="28"/>
          <w:szCs w:val="28"/>
        </w:rPr>
        <w:t>О МЕТОДИЧЕСКОМ ОБЪЕДИНЕНИИ УЧИТЕЛЕЙ-ПРЕДМЕТНИКОВ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B19">
        <w:rPr>
          <w:rFonts w:ascii="Times New Roman" w:hAnsi="Times New Roman" w:cs="Times New Roman"/>
          <w:b/>
          <w:sz w:val="28"/>
          <w:szCs w:val="28"/>
        </w:rPr>
        <w:t>1.</w:t>
      </w:r>
      <w:r w:rsidRPr="00373B19">
        <w:rPr>
          <w:rFonts w:ascii="Times New Roman" w:hAnsi="Times New Roman" w:cs="Times New Roman"/>
          <w:b/>
          <w:sz w:val="28"/>
          <w:szCs w:val="28"/>
        </w:rPr>
        <w:tab/>
        <w:t xml:space="preserve">Общие </w:t>
      </w:r>
      <w:proofErr w:type="spellStart"/>
      <w:r w:rsidRPr="00373B19">
        <w:rPr>
          <w:rFonts w:ascii="Times New Roman" w:hAnsi="Times New Roman" w:cs="Times New Roman"/>
          <w:b/>
          <w:sz w:val="28"/>
          <w:szCs w:val="28"/>
        </w:rPr>
        <w:t>положення</w:t>
      </w:r>
      <w:proofErr w:type="spellEnd"/>
      <w:r w:rsidRPr="00373B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B19">
        <w:rPr>
          <w:rFonts w:ascii="Times New Roman" w:hAnsi="Times New Roman" w:cs="Times New Roman"/>
          <w:sz w:val="28"/>
          <w:szCs w:val="28"/>
        </w:rPr>
        <w:t>При наличии в образовательном учреждении более двух учителей, работающих по одной и той же специальности</w:t>
      </w:r>
      <w:r>
        <w:rPr>
          <w:rFonts w:ascii="Times New Roman" w:hAnsi="Times New Roman" w:cs="Times New Roman"/>
          <w:sz w:val="28"/>
          <w:szCs w:val="28"/>
        </w:rPr>
        <w:t>, или более трех учителей, рабо</w:t>
      </w:r>
      <w:r w:rsidRPr="00373B19">
        <w:rPr>
          <w:rFonts w:ascii="Times New Roman" w:hAnsi="Times New Roman" w:cs="Times New Roman"/>
          <w:sz w:val="28"/>
          <w:szCs w:val="28"/>
        </w:rPr>
        <w:t>тающих по одному циклу предметов (гуманитарный, естественно-математический, физико-математический, естественно-географический и др.), создается методическое объединение учителей, совершенствующих свое методическое и профессиональное мастерство, организующих взаимопомощь для обеспечения современных требований к обучению и воспитанию молодежи, объединяющих творческие инициативы, разрабатывающих современные требования к обучению, воспитанию</w:t>
      </w:r>
      <w:proofErr w:type="gramEnd"/>
      <w:r w:rsidRPr="00373B19">
        <w:rPr>
          <w:rFonts w:ascii="Times New Roman" w:hAnsi="Times New Roman" w:cs="Times New Roman"/>
          <w:sz w:val="28"/>
          <w:szCs w:val="28"/>
        </w:rPr>
        <w:t xml:space="preserve"> молодежи.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73B19">
        <w:rPr>
          <w:rFonts w:ascii="Times New Roman" w:hAnsi="Times New Roman" w:cs="Times New Roman"/>
          <w:b/>
          <w:sz w:val="28"/>
          <w:szCs w:val="28"/>
        </w:rPr>
        <w:t>.</w:t>
      </w:r>
      <w:r w:rsidRPr="00373B19">
        <w:rPr>
          <w:rFonts w:ascii="Times New Roman" w:hAnsi="Times New Roman" w:cs="Times New Roman"/>
          <w:b/>
          <w:sz w:val="28"/>
          <w:szCs w:val="28"/>
        </w:rPr>
        <w:tab/>
        <w:t xml:space="preserve">Задачи методического объединения 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В работе методических объединений учителей в различных видах деятельности предполагается решение следующих задач: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>изучение нормативной и методической документации по вопросам образования;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>выбор школьного компонента, разработка соответствующего образовательного стандарта;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 xml:space="preserve">отбор содержания и составление учебных программ по предмету с учетом вариативности и </w:t>
      </w:r>
      <w:proofErr w:type="spellStart"/>
      <w:r w:rsidRPr="00373B19">
        <w:rPr>
          <w:rFonts w:ascii="Times New Roman" w:hAnsi="Times New Roman" w:cs="Times New Roman"/>
          <w:sz w:val="28"/>
          <w:szCs w:val="28"/>
        </w:rPr>
        <w:t>разноуровневости</w:t>
      </w:r>
      <w:proofErr w:type="spellEnd"/>
      <w:r w:rsidRPr="00373B19">
        <w:rPr>
          <w:rFonts w:ascii="Times New Roman" w:hAnsi="Times New Roman" w:cs="Times New Roman"/>
          <w:sz w:val="28"/>
          <w:szCs w:val="28"/>
        </w:rPr>
        <w:t>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>утверждение индивидуальных планов работы по предмету;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>анализ авторских программ и методик;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>утверждение аттестационного материала для итогового контроля в переводных классах;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 xml:space="preserve">ознакомление с анализом состояния преподавания предмета по итогам </w:t>
      </w:r>
      <w:proofErr w:type="spellStart"/>
      <w:r w:rsidRPr="00373B19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Pr="00373B19">
        <w:rPr>
          <w:rFonts w:ascii="Times New Roman" w:hAnsi="Times New Roman" w:cs="Times New Roman"/>
          <w:sz w:val="28"/>
          <w:szCs w:val="28"/>
        </w:rPr>
        <w:t xml:space="preserve"> контроля;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>работа с учащимися по соблюдению норм и правил техники безопасности в процессе обучения; разработка соответствующих  инструкций, охрана здоровья;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73B19">
        <w:rPr>
          <w:rFonts w:ascii="Times New Roman" w:hAnsi="Times New Roman" w:cs="Times New Roman"/>
          <w:sz w:val="28"/>
          <w:szCs w:val="28"/>
        </w:rPr>
        <w:t>взаимопосещение</w:t>
      </w:r>
      <w:proofErr w:type="spellEnd"/>
      <w:r w:rsidRPr="00373B19">
        <w:rPr>
          <w:rFonts w:ascii="Times New Roman" w:hAnsi="Times New Roman" w:cs="Times New Roman"/>
          <w:sz w:val="28"/>
          <w:szCs w:val="28"/>
        </w:rPr>
        <w:t xml:space="preserve"> уроков по определенной тематике с последующим самоанализом и анализом последующих результатов;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>организация открытых уроков по определенной теме с целью ознакомления с методическими разработками сходных тем предмета;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>изучение передового педагогического опыта;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>экспериментальная работа по предмету;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>выработка единых требований к оценке результатов освоения стандартов по предмету;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>ознакомление с методическими разработками различных авторов по предмету; анализ методов преподавания предмета;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>отчеты о профессиональном самообразовании учителей; работа на курсах повышения квалификации в институтах (университетах); отчеты  о творческих командировках;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 xml:space="preserve">организация  и проведение предметных недель (декад и т.д.) в </w:t>
      </w:r>
      <w:r w:rsidR="00393302">
        <w:rPr>
          <w:rFonts w:ascii="Times New Roman" w:hAnsi="Times New Roman" w:cs="Times New Roman"/>
          <w:sz w:val="28"/>
          <w:szCs w:val="28"/>
        </w:rPr>
        <w:t>школе</w:t>
      </w:r>
      <w:r w:rsidRPr="00373B19">
        <w:rPr>
          <w:rFonts w:ascii="Times New Roman" w:hAnsi="Times New Roman" w:cs="Times New Roman"/>
          <w:sz w:val="28"/>
          <w:szCs w:val="28"/>
        </w:rPr>
        <w:t>, организация и проведение первого этапа предметных олимпиад, конкурсов, смотров; вопросы состояния внеклассной работы по предмету с учащимися (факультативные курсы, кружки);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 xml:space="preserve">укрепление материальной базы и приведение средств обучения, в том числе учебно-наглядных пособий по </w:t>
      </w:r>
      <w:r>
        <w:rPr>
          <w:rFonts w:ascii="Times New Roman" w:hAnsi="Times New Roman" w:cs="Times New Roman"/>
          <w:sz w:val="28"/>
          <w:szCs w:val="28"/>
        </w:rPr>
        <w:t>предмету в соответствии с совре</w:t>
      </w:r>
      <w:r w:rsidRPr="00373B19">
        <w:rPr>
          <w:rFonts w:ascii="Times New Roman" w:hAnsi="Times New Roman" w:cs="Times New Roman"/>
          <w:sz w:val="28"/>
          <w:szCs w:val="28"/>
        </w:rPr>
        <w:t>менными требованиями к учебному кабинету, к оснащению урока.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373B19">
        <w:rPr>
          <w:rFonts w:ascii="Times New Roman" w:hAnsi="Times New Roman" w:cs="Times New Roman"/>
          <w:b/>
          <w:sz w:val="28"/>
          <w:szCs w:val="28"/>
        </w:rPr>
        <w:t>.</w:t>
      </w:r>
      <w:r w:rsidRPr="00373B19">
        <w:rPr>
          <w:rFonts w:ascii="Times New Roman" w:hAnsi="Times New Roman" w:cs="Times New Roman"/>
          <w:b/>
          <w:sz w:val="28"/>
          <w:szCs w:val="28"/>
        </w:rPr>
        <w:tab/>
        <w:t>Функции  и права методического объединения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73B19">
        <w:rPr>
          <w:rFonts w:ascii="Times New Roman" w:hAnsi="Times New Roman" w:cs="Times New Roman"/>
          <w:sz w:val="28"/>
          <w:szCs w:val="28"/>
        </w:rPr>
        <w:t>.1.</w:t>
      </w:r>
      <w:r w:rsidRPr="00373B19">
        <w:rPr>
          <w:rFonts w:ascii="Times New Roman" w:hAnsi="Times New Roman" w:cs="Times New Roman"/>
          <w:sz w:val="28"/>
          <w:szCs w:val="28"/>
        </w:rPr>
        <w:tab/>
        <w:t>Работа методического объединения о</w:t>
      </w:r>
      <w:r>
        <w:rPr>
          <w:rFonts w:ascii="Times New Roman" w:hAnsi="Times New Roman" w:cs="Times New Roman"/>
          <w:sz w:val="28"/>
          <w:szCs w:val="28"/>
        </w:rPr>
        <w:t>рганизуется на основе планирова</w:t>
      </w:r>
      <w:r w:rsidRPr="00373B19">
        <w:rPr>
          <w:rFonts w:ascii="Times New Roman" w:hAnsi="Times New Roman" w:cs="Times New Roman"/>
          <w:sz w:val="28"/>
          <w:szCs w:val="28"/>
        </w:rPr>
        <w:t>ния, отражающего план работы школы, рекомендации районного методкабинетов, методическую тему, принятую к разработке педагогическим коллективом, учитывающим индивидуальные планы профессионального самообразования учителей.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73B19">
        <w:rPr>
          <w:rFonts w:ascii="Times New Roman" w:hAnsi="Times New Roman" w:cs="Times New Roman"/>
          <w:sz w:val="28"/>
          <w:szCs w:val="28"/>
        </w:rPr>
        <w:t>.2.</w:t>
      </w:r>
      <w:r w:rsidRPr="00373B19">
        <w:rPr>
          <w:rFonts w:ascii="Times New Roman" w:hAnsi="Times New Roman" w:cs="Times New Roman"/>
          <w:sz w:val="28"/>
          <w:szCs w:val="28"/>
        </w:rPr>
        <w:tab/>
        <w:t>Методическое объединение учителей часть своей работы осуществляет на заседаниях, где анализируется или принимаются к сведению решения задач, изложенных в разделе 2.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73B19">
        <w:rPr>
          <w:rFonts w:ascii="Times New Roman" w:hAnsi="Times New Roman" w:cs="Times New Roman"/>
          <w:sz w:val="28"/>
          <w:szCs w:val="28"/>
        </w:rPr>
        <w:t>.3.</w:t>
      </w:r>
      <w:r w:rsidRPr="00373B19">
        <w:rPr>
          <w:rFonts w:ascii="Times New Roman" w:hAnsi="Times New Roman" w:cs="Times New Roman"/>
          <w:sz w:val="28"/>
          <w:szCs w:val="28"/>
        </w:rPr>
        <w:tab/>
        <w:t>Методическое объединение учителей может организовать семинарные занятия, цикл открытых уроков по заданной и определенной тематике.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3.4.</w:t>
      </w:r>
      <w:r w:rsidRPr="00373B19">
        <w:rPr>
          <w:rFonts w:ascii="Times New Roman" w:hAnsi="Times New Roman" w:cs="Times New Roman"/>
          <w:sz w:val="28"/>
          <w:szCs w:val="28"/>
        </w:rPr>
        <w:tab/>
        <w:t>Одной из функциональных обязанностей методического объединения учителей является разработка системы внеклассной работы по предмету и определение ее ориентации, идеи.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3.5.</w:t>
      </w:r>
      <w:r w:rsidRPr="00373B19">
        <w:rPr>
          <w:rFonts w:ascii="Times New Roman" w:hAnsi="Times New Roman" w:cs="Times New Roman"/>
          <w:sz w:val="28"/>
          <w:szCs w:val="28"/>
        </w:rPr>
        <w:tab/>
        <w:t>Методическое объединение имеет право рекомендовать руководству распределения учебной нагрузки по предмету при тарификации, производить оплату работы педагогическим сотрудником отдельных предметных учебных кабинетов, предметных кружков, студий, распределять методическую работу отдельных педагогов.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3.6.</w:t>
      </w:r>
      <w:r w:rsidRPr="00373B19">
        <w:rPr>
          <w:rFonts w:ascii="Times New Roman" w:hAnsi="Times New Roman" w:cs="Times New Roman"/>
          <w:sz w:val="28"/>
          <w:szCs w:val="28"/>
        </w:rPr>
        <w:tab/>
        <w:t>Методическое объединение решает вопрос о возможности организации углубленного изучение предмета в отдельных классах при наличии достаточных средств обучения.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3.7.</w:t>
      </w:r>
      <w:r w:rsidRPr="00373B19">
        <w:rPr>
          <w:rFonts w:ascii="Times New Roman" w:hAnsi="Times New Roman" w:cs="Times New Roman"/>
          <w:sz w:val="28"/>
          <w:szCs w:val="28"/>
        </w:rPr>
        <w:tab/>
        <w:t>Методическое объединение учителей в</w:t>
      </w:r>
      <w:r>
        <w:rPr>
          <w:rFonts w:ascii="Times New Roman" w:hAnsi="Times New Roman" w:cs="Times New Roman"/>
          <w:sz w:val="28"/>
          <w:szCs w:val="28"/>
        </w:rPr>
        <w:t xml:space="preserve">ыбирает и рекомендует всему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</w:t>
      </w:r>
      <w:r w:rsidRPr="00373B19">
        <w:rPr>
          <w:rFonts w:ascii="Times New Roman" w:hAnsi="Times New Roman" w:cs="Times New Roman"/>
          <w:sz w:val="28"/>
          <w:szCs w:val="28"/>
        </w:rPr>
        <w:t>коллективу</w:t>
      </w:r>
      <w:proofErr w:type="spellEnd"/>
      <w:r w:rsidRPr="00373B19">
        <w:rPr>
          <w:rFonts w:ascii="Times New Roman" w:hAnsi="Times New Roman" w:cs="Times New Roman"/>
          <w:sz w:val="28"/>
          <w:szCs w:val="28"/>
        </w:rPr>
        <w:t xml:space="preserve"> систему промежуточной аттестации обучающихся, определяет критерии оценок.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B19">
        <w:rPr>
          <w:rFonts w:ascii="Times New Roman" w:hAnsi="Times New Roman" w:cs="Times New Roman"/>
          <w:b/>
          <w:sz w:val="28"/>
          <w:szCs w:val="28"/>
        </w:rPr>
        <w:t>4.</w:t>
      </w:r>
      <w:r w:rsidRPr="00373B19">
        <w:rPr>
          <w:rFonts w:ascii="Times New Roman" w:hAnsi="Times New Roman" w:cs="Times New Roman"/>
          <w:b/>
          <w:sz w:val="28"/>
          <w:szCs w:val="28"/>
        </w:rPr>
        <w:tab/>
        <w:t xml:space="preserve">Обязанности методического объединения 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Каждый член методического объединения обязан: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>участвовать в одном из методических объединений, иметь собственную программу профессионального образования;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 xml:space="preserve">участвовать в заседаниях </w:t>
      </w:r>
      <w:proofErr w:type="spellStart"/>
      <w:r w:rsidRPr="00373B19">
        <w:rPr>
          <w:rFonts w:ascii="Times New Roman" w:hAnsi="Times New Roman" w:cs="Times New Roman"/>
          <w:sz w:val="28"/>
          <w:szCs w:val="28"/>
        </w:rPr>
        <w:t>методобъединения</w:t>
      </w:r>
      <w:proofErr w:type="spellEnd"/>
      <w:r w:rsidRPr="00373B19">
        <w:rPr>
          <w:rFonts w:ascii="Times New Roman" w:hAnsi="Times New Roman" w:cs="Times New Roman"/>
          <w:sz w:val="28"/>
          <w:szCs w:val="28"/>
        </w:rPr>
        <w:t>, практических семинарах и т.д.;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>активно участвовать в разработке от</w:t>
      </w:r>
      <w:r>
        <w:rPr>
          <w:rFonts w:ascii="Times New Roman" w:hAnsi="Times New Roman" w:cs="Times New Roman"/>
          <w:sz w:val="28"/>
          <w:szCs w:val="28"/>
        </w:rPr>
        <w:t>крытых мероприятий (уроков, вне</w:t>
      </w:r>
      <w:r w:rsidRPr="00373B19">
        <w:rPr>
          <w:rFonts w:ascii="Times New Roman" w:hAnsi="Times New Roman" w:cs="Times New Roman"/>
          <w:sz w:val="28"/>
          <w:szCs w:val="28"/>
        </w:rPr>
        <w:t>классных занятий по предмету), с</w:t>
      </w:r>
      <w:r>
        <w:rPr>
          <w:rFonts w:ascii="Times New Roman" w:hAnsi="Times New Roman" w:cs="Times New Roman"/>
          <w:sz w:val="28"/>
          <w:szCs w:val="28"/>
        </w:rPr>
        <w:t>тремится к повышению уровня про</w:t>
      </w:r>
      <w:r w:rsidRPr="00373B19">
        <w:rPr>
          <w:rFonts w:ascii="Times New Roman" w:hAnsi="Times New Roman" w:cs="Times New Roman"/>
          <w:sz w:val="28"/>
          <w:szCs w:val="28"/>
        </w:rPr>
        <w:t>фессионального мастерства;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•</w:t>
      </w:r>
      <w:r w:rsidRPr="00373B19">
        <w:rPr>
          <w:rFonts w:ascii="Times New Roman" w:hAnsi="Times New Roman" w:cs="Times New Roman"/>
          <w:sz w:val="28"/>
          <w:szCs w:val="28"/>
        </w:rPr>
        <w:tab/>
        <w:t xml:space="preserve">каждому участнику </w:t>
      </w:r>
      <w:proofErr w:type="spellStart"/>
      <w:r w:rsidRPr="00373B19">
        <w:rPr>
          <w:rFonts w:ascii="Times New Roman" w:hAnsi="Times New Roman" w:cs="Times New Roman"/>
          <w:sz w:val="28"/>
          <w:szCs w:val="28"/>
        </w:rPr>
        <w:t>методоб</w:t>
      </w:r>
      <w:r>
        <w:rPr>
          <w:rFonts w:ascii="Times New Roman" w:hAnsi="Times New Roman" w:cs="Times New Roman"/>
          <w:sz w:val="28"/>
          <w:szCs w:val="28"/>
        </w:rPr>
        <w:t>ъ</w:t>
      </w:r>
      <w:r w:rsidRPr="00373B19">
        <w:rPr>
          <w:rFonts w:ascii="Times New Roman" w:hAnsi="Times New Roman" w:cs="Times New Roman"/>
          <w:sz w:val="28"/>
          <w:szCs w:val="28"/>
        </w:rPr>
        <w:t>единения</w:t>
      </w:r>
      <w:proofErr w:type="spellEnd"/>
      <w:r w:rsidRPr="00373B19">
        <w:rPr>
          <w:rFonts w:ascii="Times New Roman" w:hAnsi="Times New Roman" w:cs="Times New Roman"/>
          <w:sz w:val="28"/>
          <w:szCs w:val="28"/>
        </w:rPr>
        <w:t xml:space="preserve"> необходимо знать тенденции развития методики преподавания предметы, Закон РФ «Об образовании», нормативные документы, методические требования к категориям, владеть основами самоа</w:t>
      </w:r>
      <w:r>
        <w:rPr>
          <w:rFonts w:ascii="Times New Roman" w:hAnsi="Times New Roman" w:cs="Times New Roman"/>
          <w:sz w:val="28"/>
          <w:szCs w:val="28"/>
        </w:rPr>
        <w:t>нализа педагогической деятельно</w:t>
      </w:r>
      <w:r w:rsidRPr="00373B19">
        <w:rPr>
          <w:rFonts w:ascii="Times New Roman" w:hAnsi="Times New Roman" w:cs="Times New Roman"/>
          <w:sz w:val="28"/>
          <w:szCs w:val="28"/>
        </w:rPr>
        <w:t>сти.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B19">
        <w:rPr>
          <w:rFonts w:ascii="Times New Roman" w:hAnsi="Times New Roman" w:cs="Times New Roman"/>
          <w:b/>
          <w:sz w:val="28"/>
          <w:szCs w:val="28"/>
        </w:rPr>
        <w:t xml:space="preserve">5. Организация деятельности методического объединения 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5.1</w:t>
      </w:r>
      <w:r w:rsidRPr="00373B19">
        <w:rPr>
          <w:rFonts w:ascii="Times New Roman" w:hAnsi="Times New Roman" w:cs="Times New Roman"/>
          <w:sz w:val="28"/>
          <w:szCs w:val="28"/>
        </w:rPr>
        <w:tab/>
        <w:t xml:space="preserve">Методическое объединение учителей избирает председателя. План работы </w:t>
      </w:r>
      <w:proofErr w:type="spellStart"/>
      <w:r w:rsidRPr="00373B19">
        <w:rPr>
          <w:rFonts w:ascii="Times New Roman" w:hAnsi="Times New Roman" w:cs="Times New Roman"/>
          <w:sz w:val="28"/>
          <w:szCs w:val="28"/>
        </w:rPr>
        <w:t>методобъединения</w:t>
      </w:r>
      <w:proofErr w:type="spellEnd"/>
      <w:r w:rsidRPr="00373B19">
        <w:rPr>
          <w:rFonts w:ascii="Times New Roman" w:hAnsi="Times New Roman" w:cs="Times New Roman"/>
          <w:sz w:val="28"/>
          <w:szCs w:val="28"/>
        </w:rPr>
        <w:t xml:space="preserve"> утверждается заместителем директора по учебно-воспитательной работе.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5.2</w:t>
      </w:r>
      <w:r w:rsidRPr="00373B19">
        <w:rPr>
          <w:rFonts w:ascii="Times New Roman" w:hAnsi="Times New Roman" w:cs="Times New Roman"/>
          <w:sz w:val="28"/>
          <w:szCs w:val="28"/>
        </w:rPr>
        <w:tab/>
        <w:t>За учебный год проводится не менее 4-х заседаний методического объединения учителей; практический семинар с организацией тематических открытых уроков, внеклассных мероприятий.</w:t>
      </w:r>
    </w:p>
    <w:p w:rsidR="00373B19" w:rsidRPr="00373B19" w:rsidRDefault="00373B19" w:rsidP="00373B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B19">
        <w:rPr>
          <w:rFonts w:ascii="Times New Roman" w:hAnsi="Times New Roman" w:cs="Times New Roman"/>
          <w:sz w:val="28"/>
          <w:szCs w:val="28"/>
        </w:rPr>
        <w:t>5.3</w:t>
      </w:r>
      <w:r w:rsidRPr="00373B19">
        <w:rPr>
          <w:rFonts w:ascii="Times New Roman" w:hAnsi="Times New Roman" w:cs="Times New Roman"/>
          <w:sz w:val="28"/>
          <w:szCs w:val="28"/>
        </w:rPr>
        <w:tab/>
        <w:t>Заседания методического объединения учителей оформляются в виде протоколов. В конце учебного года заместитель директора</w:t>
      </w:r>
      <w:r w:rsidR="00393302">
        <w:rPr>
          <w:rFonts w:ascii="Times New Roman" w:hAnsi="Times New Roman" w:cs="Times New Roman"/>
          <w:sz w:val="28"/>
          <w:szCs w:val="28"/>
        </w:rPr>
        <w:t xml:space="preserve"> школы</w:t>
      </w:r>
      <w:bookmarkStart w:id="0" w:name="_GoBack"/>
      <w:bookmarkEnd w:id="0"/>
      <w:r w:rsidRPr="00373B19">
        <w:rPr>
          <w:rFonts w:ascii="Times New Roman" w:hAnsi="Times New Roman" w:cs="Times New Roman"/>
          <w:sz w:val="28"/>
          <w:szCs w:val="28"/>
        </w:rPr>
        <w:t xml:space="preserve"> анализирует работу </w:t>
      </w:r>
      <w:proofErr w:type="spellStart"/>
      <w:r w:rsidRPr="00373B19">
        <w:rPr>
          <w:rFonts w:ascii="Times New Roman" w:hAnsi="Times New Roman" w:cs="Times New Roman"/>
          <w:sz w:val="28"/>
          <w:szCs w:val="28"/>
        </w:rPr>
        <w:t>методобъединения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373B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4862" w:rsidRPr="00010687" w:rsidRDefault="001F4862" w:rsidP="000106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F4862" w:rsidRPr="00010687" w:rsidSect="00010687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010687"/>
    <w:rsid w:val="00010687"/>
    <w:rsid w:val="001F4862"/>
    <w:rsid w:val="00373B19"/>
    <w:rsid w:val="00393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33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835</Words>
  <Characters>4765</Characters>
  <Application>Microsoft Office Word</Application>
  <DocSecurity>0</DocSecurity>
  <Lines>39</Lines>
  <Paragraphs>11</Paragraphs>
  <ScaleCrop>false</ScaleCrop>
  <Company/>
  <LinksUpToDate>false</LinksUpToDate>
  <CharactersWithSpaces>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</dc:creator>
  <cp:keywords/>
  <dc:description/>
  <cp:lastModifiedBy>1</cp:lastModifiedBy>
  <cp:revision>5</cp:revision>
  <dcterms:created xsi:type="dcterms:W3CDTF">2013-10-12T16:00:00Z</dcterms:created>
  <dcterms:modified xsi:type="dcterms:W3CDTF">2015-01-13T04:57:00Z</dcterms:modified>
</cp:coreProperties>
</file>